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EFB" w:rsidRDefault="004E0747" w:rsidP="006B7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7B4C">
        <w:rPr>
          <w:rFonts w:ascii="Times New Roman" w:hAnsi="Times New Roman" w:cs="Times New Roman"/>
          <w:b/>
          <w:sz w:val="32"/>
          <w:szCs w:val="32"/>
        </w:rPr>
        <w:t>Чек лист</w:t>
      </w:r>
      <w:r w:rsidR="006B7B4C" w:rsidRPr="006B7B4C">
        <w:rPr>
          <w:rFonts w:ascii="Times New Roman" w:hAnsi="Times New Roman" w:cs="Times New Roman"/>
          <w:b/>
          <w:sz w:val="32"/>
          <w:szCs w:val="32"/>
        </w:rPr>
        <w:t xml:space="preserve"> «Вовлеченный родитель»</w:t>
      </w:r>
    </w:p>
    <w:p w:rsidR="0096326D" w:rsidRPr="0096326D" w:rsidRDefault="0096326D" w:rsidP="0096326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Уважаемые родители, мы просим в</w:t>
      </w:r>
      <w:r w:rsidRPr="0096326D">
        <w:rPr>
          <w:rFonts w:ascii="Times New Roman" w:hAnsi="Times New Roman" w:cs="Times New Roman"/>
          <w:sz w:val="20"/>
          <w:szCs w:val="20"/>
        </w:rPr>
        <w:t>ас заполнить чек-</w:t>
      </w:r>
      <w:r>
        <w:rPr>
          <w:rFonts w:ascii="Times New Roman" w:hAnsi="Times New Roman" w:cs="Times New Roman"/>
          <w:sz w:val="20"/>
          <w:szCs w:val="20"/>
        </w:rPr>
        <w:t>лист, который поможет определить степень вашей «вовлеченности» в воспит</w:t>
      </w:r>
      <w:r>
        <w:rPr>
          <w:rFonts w:ascii="Times New Roman" w:hAnsi="Times New Roman" w:cs="Times New Roman"/>
          <w:sz w:val="20"/>
          <w:szCs w:val="20"/>
        </w:rPr>
        <w:t>ание вашего ребенка. Необходимо поставить «+» и посчитать количество ответов в каждой категории.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2"/>
        <w:gridCol w:w="1984"/>
        <w:gridCol w:w="1979"/>
      </w:tblGrid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B7B4C" w:rsidRPr="006B7B4C" w:rsidRDefault="006B7B4C" w:rsidP="006B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979" w:type="dxa"/>
          </w:tcPr>
          <w:p w:rsidR="006B7B4C" w:rsidRPr="006B7B4C" w:rsidRDefault="006B7B4C" w:rsidP="006B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6B7B4C" w:rsidRPr="006B7B4C" w:rsidTr="00E4177A">
        <w:tc>
          <w:tcPr>
            <w:tcW w:w="9345" w:type="dxa"/>
            <w:gridSpan w:val="3"/>
          </w:tcPr>
          <w:p w:rsidR="006B7B4C" w:rsidRDefault="006B7B4C" w:rsidP="006B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b/>
                <w:sz w:val="24"/>
                <w:szCs w:val="24"/>
              </w:rPr>
              <w:t>«Родитель – дающий любовь»</w:t>
            </w:r>
          </w:p>
        </w:tc>
      </w:tr>
      <w:tr w:rsidR="004E0747" w:rsidRPr="006B7B4C" w:rsidTr="006B7B4C">
        <w:tc>
          <w:tcPr>
            <w:tcW w:w="5382" w:type="dxa"/>
          </w:tcPr>
          <w:p w:rsidR="004E0747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Любит себя</w:t>
            </w:r>
          </w:p>
        </w:tc>
        <w:tc>
          <w:tcPr>
            <w:tcW w:w="1984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747" w:rsidRPr="006B7B4C" w:rsidTr="006B7B4C">
        <w:tc>
          <w:tcPr>
            <w:tcW w:w="5382" w:type="dxa"/>
          </w:tcPr>
          <w:p w:rsidR="004E0747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Дает нежность, любовь</w:t>
            </w:r>
          </w:p>
        </w:tc>
        <w:tc>
          <w:tcPr>
            <w:tcW w:w="1984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747" w:rsidRPr="006B7B4C" w:rsidTr="006B7B4C">
        <w:tc>
          <w:tcPr>
            <w:tcW w:w="5382" w:type="dxa"/>
          </w:tcPr>
          <w:p w:rsidR="004E0747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Утешает</w:t>
            </w:r>
          </w:p>
        </w:tc>
        <w:tc>
          <w:tcPr>
            <w:tcW w:w="1984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747" w:rsidRPr="006B7B4C" w:rsidTr="006B7B4C">
        <w:tc>
          <w:tcPr>
            <w:tcW w:w="5382" w:type="dxa"/>
          </w:tcPr>
          <w:p w:rsidR="004E0747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Сочувствует</w:t>
            </w:r>
          </w:p>
        </w:tc>
        <w:tc>
          <w:tcPr>
            <w:tcW w:w="1984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747" w:rsidRPr="006B7B4C" w:rsidTr="006B7B4C">
        <w:tc>
          <w:tcPr>
            <w:tcW w:w="5382" w:type="dxa"/>
          </w:tcPr>
          <w:p w:rsidR="004E0747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Защищает</w:t>
            </w:r>
          </w:p>
        </w:tc>
        <w:tc>
          <w:tcPr>
            <w:tcW w:w="1984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747" w:rsidRPr="006B7B4C" w:rsidTr="006B7B4C">
        <w:tc>
          <w:tcPr>
            <w:tcW w:w="5382" w:type="dxa"/>
          </w:tcPr>
          <w:p w:rsidR="004E0747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Одобряет</w:t>
            </w:r>
          </w:p>
        </w:tc>
        <w:tc>
          <w:tcPr>
            <w:tcW w:w="1984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747" w:rsidRPr="006B7B4C" w:rsidTr="006B7B4C">
        <w:tc>
          <w:tcPr>
            <w:tcW w:w="5382" w:type="dxa"/>
          </w:tcPr>
          <w:p w:rsidR="004E0747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Замечает хорошее</w:t>
            </w:r>
          </w:p>
        </w:tc>
        <w:tc>
          <w:tcPr>
            <w:tcW w:w="1984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4E0747" w:rsidRPr="006B7B4C" w:rsidRDefault="004E07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 w:rsidP="006B7B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7F1E90">
        <w:tc>
          <w:tcPr>
            <w:tcW w:w="9345" w:type="dxa"/>
            <w:gridSpan w:val="3"/>
          </w:tcPr>
          <w:p w:rsidR="006B7B4C" w:rsidRPr="006B7B4C" w:rsidRDefault="006B7B4C" w:rsidP="006B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b/>
                <w:sz w:val="24"/>
                <w:szCs w:val="24"/>
              </w:rPr>
              <w:t>«Родитель воспитатель»</w:t>
            </w: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Кормилец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Обеспечивает одеждой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Защищает отдых/сон ребенка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Расходует деньги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Следит за чистотой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Наблюдает за окружающей обстановкой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Лечит болезни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Ведет ребенка на прогулку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Пробуждает к действию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 w:rsidP="006B7B4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302C9E">
        <w:tc>
          <w:tcPr>
            <w:tcW w:w="9345" w:type="dxa"/>
            <w:gridSpan w:val="3"/>
          </w:tcPr>
          <w:p w:rsidR="006B7B4C" w:rsidRPr="006B7B4C" w:rsidRDefault="006B7B4C" w:rsidP="006B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6B7B4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Родитель регулирующий взаимоотношения между людьми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Собеседник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Слушатель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Помогает в разрешении конфликтов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Воодушевляет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Воспринимает чувства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Прощает/просит прощения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Поддерживает самостоятельность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Проявляет объективность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Регулирует взаимоотношения между семьей и ребенком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 w:rsidP="006B7B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082F42">
        <w:tc>
          <w:tcPr>
            <w:tcW w:w="9345" w:type="dxa"/>
            <w:gridSpan w:val="3"/>
          </w:tcPr>
          <w:p w:rsidR="006B7B4C" w:rsidRPr="006B7B4C" w:rsidRDefault="006B7B4C" w:rsidP="006B7B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b/>
                <w:sz w:val="24"/>
                <w:szCs w:val="24"/>
              </w:rPr>
              <w:t>«Родитель – учитель жизни»</w:t>
            </w: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Обучает навыкам повседневной жизни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Определяет понятия «правильно», «неправильно»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Подает пример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Учит манерам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Хранит традиции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Учит пониманию ценностей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Обучает социальным навыкам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sz w:val="24"/>
                <w:szCs w:val="24"/>
              </w:rPr>
              <w:t>Ценит красоту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6B7B4C">
        <w:tc>
          <w:tcPr>
            <w:tcW w:w="5382" w:type="dxa"/>
          </w:tcPr>
          <w:p w:rsidR="006B7B4C" w:rsidRPr="006B7B4C" w:rsidRDefault="006B7B4C" w:rsidP="006B7B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B7B4C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баллов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B4C" w:rsidRPr="006B7B4C" w:rsidTr="0096326D">
        <w:trPr>
          <w:trHeight w:val="425"/>
        </w:trPr>
        <w:tc>
          <w:tcPr>
            <w:tcW w:w="5382" w:type="dxa"/>
          </w:tcPr>
          <w:p w:rsidR="006B7B4C" w:rsidRPr="006B7B4C" w:rsidRDefault="006B7B4C" w:rsidP="006B7B4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7B4C">
              <w:rPr>
                <w:rFonts w:ascii="Times New Roman" w:hAnsi="Times New Roman" w:cs="Times New Roman"/>
                <w:b/>
                <w:sz w:val="28"/>
                <w:szCs w:val="28"/>
              </w:rPr>
              <w:t>Общее количество баллов</w:t>
            </w:r>
          </w:p>
        </w:tc>
        <w:tc>
          <w:tcPr>
            <w:tcW w:w="1984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6B7B4C" w:rsidRPr="006B7B4C" w:rsidRDefault="006B7B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0747" w:rsidRPr="006B7B4C" w:rsidRDefault="004E074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0747" w:rsidRPr="006B7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110"/>
    <w:rsid w:val="00197110"/>
    <w:rsid w:val="004E0747"/>
    <w:rsid w:val="006B7B4C"/>
    <w:rsid w:val="0096326D"/>
    <w:rsid w:val="00D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9A4E8-B8CF-4DD8-B333-4C86CAC5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0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2022-09-29T06:29:00Z</dcterms:created>
  <dcterms:modified xsi:type="dcterms:W3CDTF">2022-09-29T06:52:00Z</dcterms:modified>
</cp:coreProperties>
</file>