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AF4" w:rsidRPr="00A14AF4" w:rsidRDefault="00A14AF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4AF4" w:rsidRPr="00A14AF4" w:rsidRDefault="00A14A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АДМИНИСТРАЦИЯ ГОРОДА РОСТОВА-НА-ДОНУ</w:t>
      </w:r>
    </w:p>
    <w:p w:rsidR="00A14AF4" w:rsidRPr="00A14AF4" w:rsidRDefault="00A14AF4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AF4" w:rsidRPr="00A14AF4" w:rsidRDefault="00A14A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14AF4" w:rsidRPr="00A14AF4" w:rsidRDefault="00A14A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от 25 ноября 2019 г. N 1088</w:t>
      </w:r>
    </w:p>
    <w:p w:rsidR="00A14AF4" w:rsidRPr="00A14AF4" w:rsidRDefault="00A14AF4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AF4" w:rsidRPr="00A14AF4" w:rsidRDefault="00A14A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</w:t>
      </w:r>
    </w:p>
    <w:p w:rsidR="00A14AF4" w:rsidRPr="00A14AF4" w:rsidRDefault="00A14A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ГОРОДА РОСТОВА-НА-ДОНУ ОТ 27.02.2012 N 111 "ОБ УТВЕРЖДЕНИИ</w:t>
      </w:r>
    </w:p>
    <w:p w:rsidR="00A14AF4" w:rsidRPr="00A14AF4" w:rsidRDefault="00A14A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ТАРИФОВ НА ПЛАТНЫЕ ОБРАЗОВАТЕЛЬНЫЕ УСЛУГИ, ПРЕДОСТАВЛЯЕМЫЕ</w:t>
      </w:r>
    </w:p>
    <w:p w:rsidR="00A14AF4" w:rsidRPr="00A14AF4" w:rsidRDefault="00A14A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МУНИЦИПАЛЬНЫМИ ОБРАЗОВАТЕЛЬНЫМИ УЧРЕЖДЕНИЯМИ ОКТЯБРЬСКОГО</w:t>
      </w:r>
    </w:p>
    <w:p w:rsidR="00A14AF4" w:rsidRPr="00A14AF4" w:rsidRDefault="00A14A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РАЙОНА ГОРОДА РОСТОВА-НА-ДОНУ" (РЕД. ОТ 16.11.2018)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F4" w:rsidRPr="00A14AF4" w:rsidRDefault="00A14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4" w:history="1">
        <w:r w:rsidRPr="00A14AF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14AF4">
        <w:rPr>
          <w:rFonts w:ascii="Times New Roman" w:hAnsi="Times New Roman" w:cs="Times New Roman"/>
          <w:sz w:val="24"/>
          <w:szCs w:val="24"/>
        </w:rPr>
        <w:t xml:space="preserve"> от 29.12.2012 N 273-ФЗ "Об образовании в Российской Федерации", </w:t>
      </w:r>
      <w:hyperlink r:id="rId5" w:history="1">
        <w:r w:rsidRPr="00A14AF4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A14AF4">
        <w:rPr>
          <w:rFonts w:ascii="Times New Roman" w:hAnsi="Times New Roman" w:cs="Times New Roman"/>
          <w:sz w:val="24"/>
          <w:szCs w:val="24"/>
        </w:rPr>
        <w:t xml:space="preserve"> Ростовской-на-Дону городской Думы от 28.08.2012 N 318 "О принятии положения "О порядке установления тарифов (цены, платы) на регулируемые услуги (работы, товары) муниципальных предприятий и учреждений города Ростова-на-Дону, а также юридических лиц, осуществляющих регулируемые виды деятельности), </w:t>
      </w:r>
      <w:hyperlink r:id="rId6" w:history="1">
        <w:r w:rsidRPr="00A14AF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A14AF4">
        <w:rPr>
          <w:rFonts w:ascii="Times New Roman" w:hAnsi="Times New Roman" w:cs="Times New Roman"/>
          <w:sz w:val="24"/>
          <w:szCs w:val="24"/>
        </w:rPr>
        <w:t xml:space="preserve"> Администрации города Ростова-на-Дону от 12.08.2014 N 900 "Об утверждении Методики расчета тарифов на платные образовательные услуги, предоставляемые муниципальными образовательными учреждениями города Ростова-на-Дону", в связи с объективным изменением условий деятельности учреждений, влияющих на стоимость услуг этих учреждений, постановляю:</w:t>
      </w:r>
    </w:p>
    <w:p w:rsidR="00A14AF4" w:rsidRPr="00A14AF4" w:rsidRDefault="00A14A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7" w:history="1">
        <w:r w:rsidRPr="00A14AF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A14AF4">
        <w:rPr>
          <w:rFonts w:ascii="Times New Roman" w:hAnsi="Times New Roman" w:cs="Times New Roman"/>
          <w:sz w:val="24"/>
          <w:szCs w:val="24"/>
        </w:rPr>
        <w:t xml:space="preserve"> Администрации города Ростова-на-Дону от 27.02.2012 N 111 "Об утверждении тарифов на платные образовательные услуги, предоставляемые муниципальными образовательными учреждениями Октябрьского района города Ростова-на-Дону" (ред. от 16.11.2018) следующие изменения:</w:t>
      </w:r>
    </w:p>
    <w:p w:rsidR="00A14AF4" w:rsidRPr="00A14AF4" w:rsidRDefault="00A14A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 xml:space="preserve">1.1. </w:t>
      </w:r>
      <w:hyperlink r:id="rId8" w:history="1">
        <w:r w:rsidRPr="00A14AF4">
          <w:rPr>
            <w:rFonts w:ascii="Times New Roman" w:hAnsi="Times New Roman" w:cs="Times New Roman"/>
            <w:color w:val="0000FF"/>
            <w:sz w:val="24"/>
            <w:szCs w:val="24"/>
          </w:rPr>
          <w:t>Пункт 4</w:t>
        </w:r>
      </w:hyperlink>
      <w:r w:rsidRPr="00A14AF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14AF4" w:rsidRPr="00A14AF4" w:rsidRDefault="00A14A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 xml:space="preserve">"4. Контроль за выполнением постановления возложить на заместителя главы Администрации города Ростова-на-Дону по экономике </w:t>
      </w:r>
      <w:proofErr w:type="spellStart"/>
      <w:r w:rsidRPr="00A14AF4">
        <w:rPr>
          <w:rFonts w:ascii="Times New Roman" w:hAnsi="Times New Roman" w:cs="Times New Roman"/>
          <w:sz w:val="24"/>
          <w:szCs w:val="24"/>
        </w:rPr>
        <w:t>Камбулову</w:t>
      </w:r>
      <w:proofErr w:type="spellEnd"/>
      <w:r w:rsidRPr="00A14AF4">
        <w:rPr>
          <w:rFonts w:ascii="Times New Roman" w:hAnsi="Times New Roman" w:cs="Times New Roman"/>
          <w:sz w:val="24"/>
          <w:szCs w:val="24"/>
        </w:rPr>
        <w:t xml:space="preserve"> С.А. и заместителя главы Администрации города Ростова-на-Дону по социальным вопросам Кожухову Е.Н.".</w:t>
      </w:r>
    </w:p>
    <w:p w:rsidR="00A14AF4" w:rsidRPr="00A14AF4" w:rsidRDefault="00A14A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 xml:space="preserve">1.2. В </w:t>
      </w:r>
      <w:hyperlink r:id="rId9" w:history="1">
        <w:r w:rsidRPr="00A14AF4">
          <w:rPr>
            <w:rFonts w:ascii="Times New Roman" w:hAnsi="Times New Roman" w:cs="Times New Roman"/>
            <w:color w:val="0000FF"/>
            <w:sz w:val="24"/>
            <w:szCs w:val="24"/>
          </w:rPr>
          <w:t>приложении</w:t>
        </w:r>
      </w:hyperlink>
      <w:r w:rsidRPr="00A14AF4">
        <w:rPr>
          <w:rFonts w:ascii="Times New Roman" w:hAnsi="Times New Roman" w:cs="Times New Roman"/>
          <w:sz w:val="24"/>
          <w:szCs w:val="24"/>
        </w:rPr>
        <w:t>:</w:t>
      </w:r>
    </w:p>
    <w:p w:rsidR="00A14AF4" w:rsidRPr="00A14AF4" w:rsidRDefault="00A14A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 xml:space="preserve">1.2.1. </w:t>
      </w:r>
      <w:hyperlink r:id="rId10" w:history="1">
        <w:r w:rsidRPr="00A14AF4">
          <w:rPr>
            <w:rFonts w:ascii="Times New Roman" w:hAnsi="Times New Roman" w:cs="Times New Roman"/>
            <w:color w:val="0000FF"/>
            <w:sz w:val="24"/>
            <w:szCs w:val="24"/>
          </w:rPr>
          <w:t>Пункты 1</w:t>
        </w:r>
      </w:hyperlink>
      <w:r w:rsidRPr="00A14AF4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Pr="00A14AF4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A14AF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14AF4" w:rsidRPr="00A14AF4" w:rsidRDefault="00A14A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"1. Муниципальное автономное общеобразовательное учреждение города Ростова-на-Дону "Лицей N 27 имени А.В. Суворова"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669"/>
        <w:gridCol w:w="2778"/>
      </w:tblGrid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(наименование программы и направления)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Тариф за 1 час платных образовательных услуг на одного получателя (руб., коп.)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Волшебная кисточка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Волшебный мир красок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Речевая мозаика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Очумелые ручки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 xml:space="preserve"> (экология)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Веселые нотки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Волшебный мир музыки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Школа дошкольника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для дошкольников и младших школьников с нарушением речи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102,95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Логика как основа математики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Информатика в играх и задачах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Мультстудия</w:t>
            </w:r>
            <w:proofErr w:type="spellEnd"/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Интеллектика</w:t>
            </w:r>
            <w:proofErr w:type="spellEnd"/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Олимпиада для школьников - это просто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Психология для маленьких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109,02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Город мастеров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Секреты русского языка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Обучение здоровью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Добро пожаловать в английский язык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Вокальная студия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Будущие олимпийцы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Моя певучая Россия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Русская словесность. От слова к словесности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Трудные вопросы языкознания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Основы журналистики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Деловой русский язык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Искусство устной и письменной речи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"Театр - творчество - дети", театрализованная деятельность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Наглядная геометрия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Первые шаги в высшую математику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Решение нестандартных задач по математике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Прикладная математика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Математический тренинг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Основы программирования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Конструирование сайтов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Разговорный английский язык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Французский язык. Первые шаги в культуру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Немецкий язык. Читаю, говорю, понимаю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Лексикология и стилистика английского языка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Занимательная химия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Решение нестандартных задач по физике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Химическая лаборатория знаний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Юный эколог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Географические параллели и меридианы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Биология - наука о жизни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Основы экономических знаний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Трудные и дискуссионные вопросы истории России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Целостность и противоречивость современного мира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Творческое проектирование по технологии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148,70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Спортивные игры для подростков (волейбол, баскетбол, футбол, теннис)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Фитнес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</w:tc>
      </w:tr>
    </w:tbl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F4" w:rsidRPr="00A14AF4" w:rsidRDefault="00A14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2. Муниципальное бюджетное общеобразовательное учреждение города Ростова-на-Дону "Лицей экономический N 71"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669"/>
        <w:gridCol w:w="2778"/>
      </w:tblGrid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(наименование программы и направления)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Тариф за 1 час платных образовательных услуг на одного получателя (руб., коп.)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113,22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102,89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Магия чисел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113,22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Занимательный мир русского языка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113,22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Первые шаги в английском языке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113,22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Счастливый английский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113,22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Коррекция речевого развития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226,43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Нестандартные методы решения математических задач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113,22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Основные проблемы современного общества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113,22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Искусство устной и письменной речи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113,22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Основы журналистики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113,22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Основы научного исследования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113,22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Азбука химии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113,22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Тренинг личностного роста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102,89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практикум по английскому языку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113,22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Основы векторной графики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113,22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Объектно-ориентированное программирование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113,22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113,22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Экономическое моделирование современного мира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113,22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Введение в высшую математику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113,22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Исторические личности через призму времени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113,22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Закономерности окружающего мира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113,22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Фитнес для детей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102,89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Фитнес для взрослых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102,89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Пользователь ПК для взрослых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102,89</w:t>
            </w:r>
          </w:p>
        </w:tc>
      </w:tr>
    </w:tbl>
    <w:p w:rsidR="00A14AF4" w:rsidRPr="00A14AF4" w:rsidRDefault="00A14A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".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F4" w:rsidRPr="00A14AF4" w:rsidRDefault="00A14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 xml:space="preserve">1.2.2. </w:t>
      </w:r>
      <w:hyperlink r:id="rId12" w:history="1">
        <w:r w:rsidRPr="00A14AF4">
          <w:rPr>
            <w:rFonts w:ascii="Times New Roman" w:hAnsi="Times New Roman" w:cs="Times New Roman"/>
            <w:color w:val="0000FF"/>
            <w:sz w:val="24"/>
            <w:szCs w:val="24"/>
          </w:rPr>
          <w:t>Пункт 4</w:t>
        </w:r>
      </w:hyperlink>
      <w:r w:rsidRPr="00A14AF4">
        <w:rPr>
          <w:rFonts w:ascii="Times New Roman" w:hAnsi="Times New Roman" w:cs="Times New Roman"/>
          <w:sz w:val="24"/>
          <w:szCs w:val="24"/>
        </w:rPr>
        <w:t xml:space="preserve"> признать утратившим силу.</w:t>
      </w:r>
    </w:p>
    <w:p w:rsidR="00A14AF4" w:rsidRPr="00A14AF4" w:rsidRDefault="00A14A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 xml:space="preserve">1.2.3. </w:t>
      </w:r>
      <w:hyperlink r:id="rId13" w:history="1">
        <w:r w:rsidRPr="00A14AF4">
          <w:rPr>
            <w:rFonts w:ascii="Times New Roman" w:hAnsi="Times New Roman" w:cs="Times New Roman"/>
            <w:color w:val="0000FF"/>
            <w:sz w:val="24"/>
            <w:szCs w:val="24"/>
          </w:rPr>
          <w:t>Пункт 10</w:t>
        </w:r>
      </w:hyperlink>
      <w:r w:rsidRPr="00A14AF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14AF4" w:rsidRPr="00A14AF4" w:rsidRDefault="00A14A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"10. Муниципальное бюджетное дошкольное образовательное учреждение города Ростова-на-Дону "Детский сад N 7"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669"/>
        <w:gridCol w:w="2778"/>
      </w:tblGrid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(наименование программы и направления)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Тариф за 1 час платных образовательных услуг на одного получателя (руб., коп.)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Ступеньки к школе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117,90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Веселый язычок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166,86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Ритмическая мозаика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65,50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Студия "Разноцветье"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117,94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Айкидо для малышей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98,26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Английский для малышей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157,22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Креативное рукоделие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117,94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Мультипликашки</w:t>
            </w:r>
            <w:proofErr w:type="spellEnd"/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122,82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-конструирование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147,42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Роботехника</w:t>
            </w:r>
            <w:proofErr w:type="spellEnd"/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196,58</w:t>
            </w:r>
          </w:p>
        </w:tc>
      </w:tr>
    </w:tbl>
    <w:p w:rsidR="00A14AF4" w:rsidRPr="00A14AF4" w:rsidRDefault="00A14A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".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F4" w:rsidRPr="00A14AF4" w:rsidRDefault="00A14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 xml:space="preserve">1.2.4. </w:t>
      </w:r>
      <w:hyperlink r:id="rId14" w:history="1">
        <w:r w:rsidRPr="00A14AF4">
          <w:rPr>
            <w:rFonts w:ascii="Times New Roman" w:hAnsi="Times New Roman" w:cs="Times New Roman"/>
            <w:color w:val="0000FF"/>
            <w:sz w:val="24"/>
            <w:szCs w:val="24"/>
          </w:rPr>
          <w:t>Пункты 12</w:t>
        </w:r>
      </w:hyperlink>
      <w:r w:rsidRPr="00A14AF4">
        <w:rPr>
          <w:rFonts w:ascii="Times New Roman" w:hAnsi="Times New Roman" w:cs="Times New Roman"/>
          <w:sz w:val="24"/>
          <w:szCs w:val="24"/>
        </w:rPr>
        <w:t xml:space="preserve"> - </w:t>
      </w:r>
      <w:hyperlink r:id="rId15" w:history="1">
        <w:r w:rsidRPr="00A14AF4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A14AF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14AF4" w:rsidRPr="00A14AF4" w:rsidRDefault="00A14A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"12. Муниципальное бюджетное общеобразовательное учреждение города Ростова-на-Дону "Школа N 40 имени Восьмой Воздушной Армии"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669"/>
        <w:gridCol w:w="2778"/>
      </w:tblGrid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(наименование программы и направления)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Тариф за 1 час платных образовательных услуг на одного получателя (руб., коп.)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112,02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Первые шаги в английском языке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373,40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373,40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-конструирование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203,59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Математика для пытливых умов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224,04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Экотеатр</w:t>
            </w:r>
            <w:proofErr w:type="spellEnd"/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203,59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Стрелковый тир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112,02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Школа выживания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101,79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Первые шаги в высшей математике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224,04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101,79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Бионика - от биологического к техническому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224,04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Химия в быту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224,04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Общественные потрясения современного мира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224,04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Основы журналистики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224,04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Исторические личности через призму времени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224,04</w:t>
            </w:r>
          </w:p>
        </w:tc>
      </w:tr>
    </w:tbl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F4" w:rsidRPr="00A14AF4" w:rsidRDefault="00A14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13. Муниципальное бюджетное общеобразовательное учреждение города Ростова-на-Дону "Школа N 43"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669"/>
        <w:gridCol w:w="2778"/>
      </w:tblGrid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(наименование программы и направления)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Тариф за 1 час платных образовательных услуг на одного получателя (руб., коп.)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Развитие образного мышления и графических навыков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79,08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Веселая грамматика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79,06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118,58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79,08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Умелые ручки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71,86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Театр - творчество - дети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71,86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Веселый язычок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213,45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Я рисую мир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71,86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Фитбол</w:t>
            </w:r>
            <w:proofErr w:type="spellEnd"/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71,86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Основы этической грамотности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79,08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урбанистики</w:t>
            </w:r>
            <w:proofErr w:type="spellEnd"/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118,60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Химия для любознательных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79,08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79,08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Основы правовой культуры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79,08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Математика и искусство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118,57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Математика и медицина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118,57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Занимательная биология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79,06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Занимательная физика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79,06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118,57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Рукопашный бой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71,86</w:t>
            </w:r>
          </w:p>
        </w:tc>
      </w:tr>
    </w:tbl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F4" w:rsidRPr="00A14AF4" w:rsidRDefault="00A14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14. Муниципальное бюджетное общеобразовательное учреждение города Ростова-на-Дону "Гимназия N 46"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669"/>
        <w:gridCol w:w="2778"/>
      </w:tblGrid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(наименование программы и направления)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Тариф за 1 час платных образовательных услуг на одного получателя (руб., коп.)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78,31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Первые шаги в мир иностранных слов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195,77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Волшебство танца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88,95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"Путешествие в страну знаний"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117,46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Техническая графика и основы черчения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234,92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Математический лабиринт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117,46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От текста к творчеству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117,46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Англия для путешествий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78,31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Фитнес клуб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177,90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Основы современного программирования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234,92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Основы высшей математики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234,92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Стилистика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117,46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Десять ступеней химической грамотности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117,46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Физика вокруг нас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117,46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Знаешь ли ты закон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117,46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Полиглот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195,77</w:t>
            </w:r>
          </w:p>
        </w:tc>
      </w:tr>
    </w:tbl>
    <w:p w:rsidR="00A14AF4" w:rsidRPr="00A14AF4" w:rsidRDefault="00A14A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".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F4" w:rsidRPr="00A14AF4" w:rsidRDefault="00A14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 xml:space="preserve">1.2.5. </w:t>
      </w:r>
      <w:hyperlink r:id="rId16" w:history="1">
        <w:r w:rsidRPr="00A14AF4">
          <w:rPr>
            <w:rFonts w:ascii="Times New Roman" w:hAnsi="Times New Roman" w:cs="Times New Roman"/>
            <w:color w:val="0000FF"/>
            <w:sz w:val="24"/>
            <w:szCs w:val="24"/>
          </w:rPr>
          <w:t>Пункты 17</w:t>
        </w:r>
      </w:hyperlink>
      <w:r w:rsidRPr="00A14AF4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 w:rsidRPr="00A14AF4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Pr="00A14AF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14AF4" w:rsidRPr="00A14AF4" w:rsidRDefault="00A14A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"17. Муниципальное бюджетное дошкольное образовательное учреждение города Ростова-на-Дону "Детский сад N 316"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669"/>
        <w:gridCol w:w="2778"/>
      </w:tblGrid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(наименование программы и направления)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Тариф за 1 час платных образовательных услуг на одного получателя (руб., коп.)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по изобразительной деятельности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104,08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Занятия по подготовке детей к школе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124,90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Спортивно-оздоровительные занятия с детьми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104,08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Занятия по приобретению умений и навыков научно-исследовательской деятельности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124,90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Занятия по обучению игре в шахматы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104,08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Занятия по обучению английскому языку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124,90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Занятия по обучению игре на музыкальных инструментах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124,90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занятия по </w:t>
            </w:r>
            <w:proofErr w:type="spellStart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-конструированию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104,08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 для дошкольников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124,90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Развитие детей в театрализованной деятельности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124,90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занятия с детьми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124,90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Занятия по обучению детей вокалу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124,90</w:t>
            </w:r>
          </w:p>
        </w:tc>
      </w:tr>
    </w:tbl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F4" w:rsidRPr="00A14AF4" w:rsidRDefault="00A14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18. Муниципальное бюджетное дошкольное образовательное учреждение города Ростова-на-Дону "Детский сад N 117"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669"/>
        <w:gridCol w:w="2778"/>
      </w:tblGrid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(наименование программы и направления)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Тариф за 1 час платных образовательных услуг на одного получателя (руб., коп.)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139,59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186,12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120,98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159,53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Обучение вокалу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159,53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Занятия по развитию основ логического мышления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159,53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Подготовка к школе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159,53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Занятия с логопедом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184,39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Яркие краски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159,53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Я здоровый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139,59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193,56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193,56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Мультстудия</w:t>
            </w:r>
            <w:proofErr w:type="spellEnd"/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223,34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Арт-терапия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186,12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173,71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159,53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368,78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Социально-эмоциональное развитие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279,18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Занятия с психологом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372,24</w:t>
            </w:r>
          </w:p>
        </w:tc>
      </w:tr>
    </w:tbl>
    <w:p w:rsidR="00A14AF4" w:rsidRPr="00A14AF4" w:rsidRDefault="00A14A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".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F4" w:rsidRPr="00A14AF4" w:rsidRDefault="00A14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 xml:space="preserve">1.2.6. </w:t>
      </w:r>
      <w:hyperlink r:id="rId18" w:history="1">
        <w:r w:rsidRPr="00A14AF4">
          <w:rPr>
            <w:rFonts w:ascii="Times New Roman" w:hAnsi="Times New Roman" w:cs="Times New Roman"/>
            <w:color w:val="0000FF"/>
            <w:sz w:val="24"/>
            <w:szCs w:val="24"/>
          </w:rPr>
          <w:t>Пункт 20</w:t>
        </w:r>
      </w:hyperlink>
      <w:r w:rsidRPr="00A14AF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14AF4" w:rsidRPr="00A14AF4" w:rsidRDefault="00A14A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"20. Муниципальное бюджетное дошкольное образовательное учреждение города Ростова-на-Дону "Детский сад N 292"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669"/>
        <w:gridCol w:w="2778"/>
      </w:tblGrid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(наименование программы и направления)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Тариф за 1 час платных образовательных услуг на одного получателя (руб., коп.)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занятия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82,23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занятия (индивидуальное занятие)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1233,47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82,23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Логопедическая помощь детям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148,02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Логопедическая помощь детям (индивидуальное занятие)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1480,18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Занятия по изобразительному искусству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98,68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Адаптация детей к школьным условиям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98,68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Адаптация детей к школьным условиям (индивидуальное занятие)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1480,18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Психоэмоциональное развитие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98,68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Психоэмоциональное развитие (индивидуальное занятие)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1480,18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Спортивно-оздоровительные занятия с детьми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98,68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98,68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Английский язык для малышей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65,79</w:t>
            </w:r>
          </w:p>
        </w:tc>
      </w:tr>
    </w:tbl>
    <w:p w:rsidR="00A14AF4" w:rsidRPr="00A14AF4" w:rsidRDefault="00A14A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".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F4" w:rsidRPr="00A14AF4" w:rsidRDefault="00A14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 xml:space="preserve">1.2.7. </w:t>
      </w:r>
      <w:hyperlink r:id="rId19" w:history="1">
        <w:r w:rsidRPr="00A14AF4">
          <w:rPr>
            <w:rFonts w:ascii="Times New Roman" w:hAnsi="Times New Roman" w:cs="Times New Roman"/>
            <w:color w:val="0000FF"/>
            <w:sz w:val="24"/>
            <w:szCs w:val="24"/>
          </w:rPr>
          <w:t>Пункт 24</w:t>
        </w:r>
      </w:hyperlink>
      <w:r w:rsidRPr="00A14AF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14AF4" w:rsidRPr="00A14AF4" w:rsidRDefault="00A14A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"24. Муниципальное бюджетное учреждение дополнительного образования Октябрьского района города Ростова-на-Дону "Центр дополнительного образования детей"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669"/>
        <w:gridCol w:w="2778"/>
      </w:tblGrid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(наименование программы и направления)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Тариф за 1 час платных образовательных услуг на одного получателя (руб., коп.)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Пластика движения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129,50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Семейный спортивный клуб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129,50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Логика и программирование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129,50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В гармонии с собой и другими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129,50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Говорим правильно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129,50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Юный лингвист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129,50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практикум по английскому языку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129,50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Студия творческих детей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129,50</w:t>
            </w:r>
          </w:p>
        </w:tc>
      </w:tr>
    </w:tbl>
    <w:p w:rsidR="00A14AF4" w:rsidRPr="00A14AF4" w:rsidRDefault="00A14A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".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F4" w:rsidRPr="00A14AF4" w:rsidRDefault="00A14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 xml:space="preserve">1.2.8. </w:t>
      </w:r>
      <w:hyperlink r:id="rId20" w:history="1">
        <w:r w:rsidRPr="00A14AF4">
          <w:rPr>
            <w:rFonts w:ascii="Times New Roman" w:hAnsi="Times New Roman" w:cs="Times New Roman"/>
            <w:color w:val="0000FF"/>
            <w:sz w:val="24"/>
            <w:szCs w:val="24"/>
          </w:rPr>
          <w:t>Пункт 30</w:t>
        </w:r>
      </w:hyperlink>
      <w:r w:rsidRPr="00A14AF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14AF4" w:rsidRPr="00A14AF4" w:rsidRDefault="00A14A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"30. Муниципальное бюджетное дошкольное образовательное учреждение города Ростова-на-Дону "Детский сад N 192"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669"/>
        <w:gridCol w:w="2778"/>
      </w:tblGrid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(наименование программы и направления)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Тариф за 1 час платных образовательных услуг на одного получателя (руб., коп.)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Логоритмика</w:t>
            </w:r>
            <w:proofErr w:type="spellEnd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 xml:space="preserve"> для малышей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200,52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Английский для дошколят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200,52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Логопедическая помощь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334,19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Подготовка дошкольников к школе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200,52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125,32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Пальчиковая живопись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200,52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200,52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Вокально-хоровой ансамбль Карамельки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125,32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125,32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Хореографическая студия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125,32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Обучение элементам футбола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125,32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и игры с водой и на воде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200,52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Обучение плаванию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200,52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125,32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Спортивно-оздоровительные занятия для дошкольников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125,32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-конструирование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200,52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Мультстудия</w:t>
            </w:r>
            <w:proofErr w:type="spellEnd"/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200,52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Клуб экспериментирования в гостях у природы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200,52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Шахматы и шашки - зарядка для ума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200,52</w:t>
            </w:r>
          </w:p>
        </w:tc>
      </w:tr>
    </w:tbl>
    <w:p w:rsidR="00A14AF4" w:rsidRPr="00A14AF4" w:rsidRDefault="00A14A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".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F4" w:rsidRPr="00A14AF4" w:rsidRDefault="00A14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 xml:space="preserve">1.2.9. </w:t>
      </w:r>
      <w:hyperlink r:id="rId21" w:history="1">
        <w:r w:rsidRPr="00A14AF4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Pr="00A14AF4">
        <w:rPr>
          <w:rFonts w:ascii="Times New Roman" w:hAnsi="Times New Roman" w:cs="Times New Roman"/>
          <w:sz w:val="24"/>
          <w:szCs w:val="24"/>
        </w:rPr>
        <w:t xml:space="preserve"> пунктами 33 - 34 следующего содержания:</w:t>
      </w:r>
    </w:p>
    <w:p w:rsidR="00A14AF4" w:rsidRPr="00A14AF4" w:rsidRDefault="00A14A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"33. Муниципальное бюджетное дошкольное образовательное учреждение города Ростова-на-Дону "Детский сад N 19"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669"/>
        <w:gridCol w:w="2778"/>
      </w:tblGrid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(наименование программы и направления)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Тариф за 1 час платных образовательных услуг на одного получателя (руб., коп.)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102,49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122,99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Подготовка к школе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122,99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122,99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102,49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Экология для самых маленьких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102,49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122,99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Обучение вокалу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122,99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Занятия по развитию основ логического мышления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122,99</w:t>
            </w:r>
          </w:p>
        </w:tc>
      </w:tr>
    </w:tbl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F4" w:rsidRPr="00A14AF4" w:rsidRDefault="00A14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34. Муниципальное бюджетное дошкольное образовательное учреждение города Ростова-на-Дону "Детский сад N 37"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669"/>
        <w:gridCol w:w="2778"/>
      </w:tblGrid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(наименование программы и направления)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Тариф за 1 час платных образовательных услуг на одного получателя (руб., коп.)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Танцевально-ритмическая гимнастика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125,14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125,14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Подготовка к школе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125,14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Юный исследователь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104,28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104,28</w:t>
            </w:r>
          </w:p>
        </w:tc>
      </w:tr>
      <w:tr w:rsidR="00A14AF4" w:rsidRPr="00A14AF4">
        <w:tc>
          <w:tcPr>
            <w:tcW w:w="594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9" w:type="dxa"/>
          </w:tcPr>
          <w:p w:rsidR="00A14AF4" w:rsidRPr="00A14AF4" w:rsidRDefault="00A14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Адаптация к детскому саду</w:t>
            </w:r>
          </w:p>
        </w:tc>
        <w:tc>
          <w:tcPr>
            <w:tcW w:w="2778" w:type="dxa"/>
          </w:tcPr>
          <w:p w:rsidR="00A14AF4" w:rsidRPr="00A14AF4" w:rsidRDefault="00A14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F4">
              <w:rPr>
                <w:rFonts w:ascii="Times New Roman" w:hAnsi="Times New Roman" w:cs="Times New Roman"/>
                <w:sz w:val="24"/>
                <w:szCs w:val="24"/>
              </w:rPr>
              <w:t>125,14</w:t>
            </w:r>
          </w:p>
        </w:tc>
      </w:tr>
    </w:tbl>
    <w:p w:rsidR="00A14AF4" w:rsidRPr="00A14AF4" w:rsidRDefault="00A14A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".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F4" w:rsidRPr="00A14AF4" w:rsidRDefault="00A14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2. Постановление вступает в силу со дня официального опубликования в городской газете "Ростов официальный".</w:t>
      </w:r>
    </w:p>
    <w:p w:rsidR="00A14AF4" w:rsidRPr="00A14AF4" w:rsidRDefault="00A14A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 xml:space="preserve">3. Контроль за выполнением постановления возложить на заместителя главы Администрации города Ростова-на-Дону по экономике </w:t>
      </w:r>
      <w:proofErr w:type="spellStart"/>
      <w:r w:rsidRPr="00A14AF4">
        <w:rPr>
          <w:rFonts w:ascii="Times New Roman" w:hAnsi="Times New Roman" w:cs="Times New Roman"/>
          <w:sz w:val="24"/>
          <w:szCs w:val="24"/>
        </w:rPr>
        <w:t>Камбулову</w:t>
      </w:r>
      <w:proofErr w:type="spellEnd"/>
      <w:r w:rsidRPr="00A14AF4">
        <w:rPr>
          <w:rFonts w:ascii="Times New Roman" w:hAnsi="Times New Roman" w:cs="Times New Roman"/>
          <w:sz w:val="24"/>
          <w:szCs w:val="24"/>
        </w:rPr>
        <w:t xml:space="preserve"> С.А. и заместителя главы Администрации города Ростова-на-Дону по социальным вопросам Кожухову Е.Н.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F4" w:rsidRPr="00A14AF4" w:rsidRDefault="00A14A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A14AF4" w:rsidRPr="00A14AF4" w:rsidRDefault="00A14A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:rsidR="00A14AF4" w:rsidRPr="00A14AF4" w:rsidRDefault="00A14A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А.В.ЛОГВИНЕНКО</w:t>
      </w:r>
    </w:p>
    <w:p w:rsidR="00A14AF4" w:rsidRPr="00A14AF4" w:rsidRDefault="00A14AF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Постановление вносит</w:t>
      </w:r>
    </w:p>
    <w:p w:rsidR="00A14AF4" w:rsidRPr="00A14AF4" w:rsidRDefault="00A14AF4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A14AF4" w:rsidRPr="00A14AF4" w:rsidRDefault="00A14AF4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A14AF4"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:rsidR="00A14AF4" w:rsidRPr="00A14AF4" w:rsidRDefault="00A14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3313" w:rsidRDefault="00383313"/>
    <w:sectPr w:rsidR="00383313" w:rsidSect="00AE4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F4"/>
    <w:rsid w:val="00383313"/>
    <w:rsid w:val="00A14AF4"/>
    <w:rsid w:val="00AB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83668-9FB8-41F3-AE7D-2442EAA7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A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4A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4A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14A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14A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14A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14A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14AF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921C9F559C9F351CA52696C5807EFD9B9940CF92DEF0A97F0A63532F3734DD903A8F24BEB5E125739166969F74F13106610BF7CB4739F087A47Eo1j9O" TargetMode="External"/><Relationship Id="rId13" Type="http://schemas.openxmlformats.org/officeDocument/2006/relationships/hyperlink" Target="consultantplus://offline/ref=53921C9F559C9F351CA52696C5807EFD9B9940CF92DEF0A97F0A63532F3734DD903A8F24BEB5E125729462969F74F13106610BF7CB4739F087A47Eo1j9O" TargetMode="External"/><Relationship Id="rId18" Type="http://schemas.openxmlformats.org/officeDocument/2006/relationships/hyperlink" Target="consultantplus://offline/ref=53921C9F559C9F351CA52696C5807EFD9B9940CF92DEF0A97F0A63532F3734DD903A8F24BEB5E125729967959F74F13106610BF7CB4739F087A47Eo1j9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3921C9F559C9F351CA52696C5807EFD9B9940CF92DEF0A97F0A63532F3734DD903A8F24BEB5E125729160939F74F13106610BF7CB4739F087A47Eo1j9O" TargetMode="External"/><Relationship Id="rId7" Type="http://schemas.openxmlformats.org/officeDocument/2006/relationships/hyperlink" Target="consultantplus://offline/ref=53921C9F559C9F351CA52696C5807EFD9B9940CF92DEF0A97F0A63532F3734DD903A8F36BEEDED24728E65918A22A077o5j3O" TargetMode="External"/><Relationship Id="rId12" Type="http://schemas.openxmlformats.org/officeDocument/2006/relationships/hyperlink" Target="consultantplus://offline/ref=53921C9F559C9F351CA52696C5807EFD9B9940CF92DEF0A97F0A63532F3734DD903A8F24BEB5E125729367919F74F13106610BF7CB4739F087A47Eo1j9O" TargetMode="External"/><Relationship Id="rId17" Type="http://schemas.openxmlformats.org/officeDocument/2006/relationships/hyperlink" Target="consultantplus://offline/ref=53921C9F559C9F351CA52696C5807EFD9B9940CF92DEF0A97F0A63532F3734DD903A8F24BEB5E12572986D9B9F74F13106610BF7CB4739F087A47Eo1j9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3921C9F559C9F351CA52696C5807EFD9B9940CF92DEF0A97F0A63532F3734DD903A8F24BEB5E125729862919F74F13106610BF7CB4739F087A47Eo1j9O" TargetMode="External"/><Relationship Id="rId20" Type="http://schemas.openxmlformats.org/officeDocument/2006/relationships/hyperlink" Target="consultantplus://offline/ref=53921C9F559C9F351CA52696C5807EFD9B9940CF92DEF0A97F0A63532F3734DD903A8F24BEB5E125739366919F74F13106610BF7CB4739F087A47Eo1j9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3921C9F559C9F351CA52696C5807EFD9B9940CF92DAF3A97E0A63532F3734DD903A8F36BEEDED24728E65918A22A077o5j3O" TargetMode="External"/><Relationship Id="rId11" Type="http://schemas.openxmlformats.org/officeDocument/2006/relationships/hyperlink" Target="consultantplus://offline/ref=53921C9F559C9F351CA52696C5807EFD9B9940CF92DEF0A97F0A63532F3734DD903A8F24BEB5E125729365969F74F13106610BF7CB4739F087A47Eo1j9O" TargetMode="External"/><Relationship Id="rId5" Type="http://schemas.openxmlformats.org/officeDocument/2006/relationships/hyperlink" Target="consultantplus://offline/ref=53921C9F559C9F351CA52696C5807EFD9B9940CF9CD1F2AE7F0A63532F3734DD903A8F36BEEDED24728E65918A22A077o5j3O" TargetMode="External"/><Relationship Id="rId15" Type="http://schemas.openxmlformats.org/officeDocument/2006/relationships/hyperlink" Target="consultantplus://offline/ref=53921C9F559C9F351CA52696C5807EFD9B9940CF92DEF0A97F0A63532F3734DD903A8F24BEB5E125729766949F74F13106610BF7CB4739F087A47Eo1j9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3921C9F559C9F351CA52696C5807EFD9B9940CF92DEF0A97F0A63532F3734DD903A8F24BEB5E125729365979F74F13106610BF7CB4739F087A47Eo1j9O" TargetMode="External"/><Relationship Id="rId19" Type="http://schemas.openxmlformats.org/officeDocument/2006/relationships/hyperlink" Target="consultantplus://offline/ref=53921C9F559C9F351CA52696C5807EFD9B9940CF92DEF0A97F0A63532F3734DD903A8F24BEB5E125739164909F74F13106610BF7CB4739F087A47Eo1j9O" TargetMode="External"/><Relationship Id="rId4" Type="http://schemas.openxmlformats.org/officeDocument/2006/relationships/hyperlink" Target="consultantplus://offline/ref=53921C9F559C9F351CA5389BD3EC21F89E9117C09ED8FCFC2155380E783E3E8AC5758E6AFBB8FE25708E679396o2j0O" TargetMode="External"/><Relationship Id="rId9" Type="http://schemas.openxmlformats.org/officeDocument/2006/relationships/hyperlink" Target="consultantplus://offline/ref=53921C9F559C9F351CA52696C5807EFD9B9940CF92DEF0A97F0A63532F3734DD903A8F24BEB5E125729160939F74F13106610BF7CB4739F087A47Eo1j9O" TargetMode="External"/><Relationship Id="rId14" Type="http://schemas.openxmlformats.org/officeDocument/2006/relationships/hyperlink" Target="consultantplus://offline/ref=53921C9F559C9F351CA52696C5807EFD9B9940CF92DEF0A97F0A63532F3734DD903A8F24BEB5E12572956C979F74F13106610BF7CB4739F087A47Eo1j9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Виктория Александровна</dc:creator>
  <cp:keywords/>
  <dc:description/>
  <cp:lastModifiedBy>user</cp:lastModifiedBy>
  <cp:revision>2</cp:revision>
  <dcterms:created xsi:type="dcterms:W3CDTF">2022-03-22T11:46:00Z</dcterms:created>
  <dcterms:modified xsi:type="dcterms:W3CDTF">2022-03-22T11:46:00Z</dcterms:modified>
</cp:coreProperties>
</file>